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left="7200" w:firstLine="30"/>
        <w:rPr>
          <w:rFonts w:ascii="Times New Roman" w:hAnsi="Times New Roman"/>
          <w:bCs/>
          <w:iCs/>
          <w:sz w:val="28"/>
          <w:szCs w:val="28"/>
        </w:rPr>
      </w:pPr>
      <w:r w:rsidRPr="005365F3">
        <w:rPr>
          <w:rFonts w:ascii="Times New Roman" w:hAnsi="Times New Roman"/>
          <w:bCs/>
          <w:iCs/>
          <w:sz w:val="28"/>
          <w:szCs w:val="28"/>
        </w:rPr>
        <w:t xml:space="preserve">Приложение 1 </w:t>
      </w:r>
    </w:p>
    <w:p w:rsidR="00197629" w:rsidRPr="005365F3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Устав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365F3">
        <w:rPr>
          <w:rFonts w:ascii="Times New Roman" w:hAnsi="Times New Roman"/>
          <w:b/>
          <w:bCs/>
          <w:sz w:val="28"/>
          <w:szCs w:val="28"/>
        </w:rPr>
        <w:t>учреждения «Фонд развития навыков</w:t>
      </w:r>
      <w:r w:rsidR="00EE3277" w:rsidRPr="005365F3">
        <w:rPr>
          <w:rFonts w:ascii="Times New Roman" w:hAnsi="Times New Roman"/>
          <w:b/>
          <w:bCs/>
          <w:sz w:val="28"/>
          <w:szCs w:val="28"/>
        </w:rPr>
        <w:t>»</w:t>
      </w:r>
      <w:bookmarkStart w:id="0" w:name="_GoBack"/>
      <w:bookmarkEnd w:id="0"/>
      <w:r w:rsidRPr="005365F3">
        <w:rPr>
          <w:rFonts w:ascii="Times New Roman" w:hAnsi="Times New Roman"/>
          <w:b/>
          <w:bCs/>
          <w:sz w:val="28"/>
          <w:szCs w:val="28"/>
        </w:rPr>
        <w:t xml:space="preserve"> при Министерстве труда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365F3">
        <w:rPr>
          <w:rFonts w:ascii="Times New Roman" w:hAnsi="Times New Roman"/>
          <w:b/>
          <w:bCs/>
          <w:sz w:val="28"/>
          <w:szCs w:val="28"/>
        </w:rPr>
        <w:t>и</w:t>
      </w:r>
      <w:proofErr w:type="gramEnd"/>
      <w:r w:rsidRPr="005365F3">
        <w:rPr>
          <w:rFonts w:ascii="Times New Roman" w:hAnsi="Times New Roman"/>
          <w:b/>
          <w:bCs/>
          <w:sz w:val="28"/>
          <w:szCs w:val="28"/>
        </w:rPr>
        <w:t xml:space="preserve"> социального развития Кыргызской Республики</w:t>
      </w:r>
    </w:p>
    <w:p w:rsidR="00197629" w:rsidRPr="005365F3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1. Общие положения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2. Задачи, функции и деятельность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3. Имущество и средства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4. Права и обязанности </w:t>
      </w:r>
      <w:r w:rsidR="004A4741">
        <w:rPr>
          <w:rFonts w:ascii="Times New Roman" w:hAnsi="Times New Roman"/>
          <w:sz w:val="28"/>
          <w:szCs w:val="28"/>
        </w:rPr>
        <w:t>Ф</w:t>
      </w:r>
      <w:r w:rsidRPr="005365F3">
        <w:rPr>
          <w:rFonts w:ascii="Times New Roman" w:hAnsi="Times New Roman"/>
          <w:sz w:val="28"/>
          <w:szCs w:val="28"/>
        </w:rPr>
        <w:t>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5. Органы управления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6. Наблюдательный совет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7. Отборочный комитет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8. Исполнительный директор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9. </w:t>
      </w:r>
      <w:r w:rsidR="00B20B19" w:rsidRPr="00B20B19">
        <w:rPr>
          <w:rFonts w:ascii="Times New Roman" w:hAnsi="Times New Roman"/>
          <w:sz w:val="28"/>
          <w:szCs w:val="28"/>
        </w:rPr>
        <w:t>Порядок внесения изменений в Устав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10. </w:t>
      </w:r>
      <w:r w:rsidR="00B20B19" w:rsidRPr="00B20B19">
        <w:rPr>
          <w:rFonts w:ascii="Times New Roman" w:hAnsi="Times New Roman"/>
          <w:sz w:val="28"/>
          <w:szCs w:val="28"/>
        </w:rPr>
        <w:t>Реорганизация и ликвидация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16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16"/>
        </w:rPr>
      </w:pPr>
    </w:p>
    <w:p w:rsidR="004376DA" w:rsidRPr="005365F3" w:rsidRDefault="004376DA" w:rsidP="0019762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1. Учреждение «Фонд развития навыков» при Министерстве труда и социального развития Кыргызской Республики (далее</w:t>
      </w:r>
      <w:r w:rsidR="004A4741">
        <w:rPr>
          <w:rFonts w:ascii="Times New Roman" w:hAnsi="Times New Roman"/>
          <w:sz w:val="28"/>
          <w:szCs w:val="28"/>
        </w:rPr>
        <w:t xml:space="preserve"> </w:t>
      </w:r>
      <w:r w:rsidRPr="005365F3">
        <w:rPr>
          <w:rFonts w:ascii="Times New Roman" w:hAnsi="Times New Roman"/>
          <w:sz w:val="28"/>
          <w:szCs w:val="28"/>
        </w:rPr>
        <w:t>-</w:t>
      </w:r>
      <w:r w:rsidR="004A4741">
        <w:rPr>
          <w:rFonts w:ascii="Times New Roman" w:hAnsi="Times New Roman"/>
          <w:sz w:val="28"/>
          <w:szCs w:val="28"/>
        </w:rPr>
        <w:t xml:space="preserve"> </w:t>
      </w:r>
      <w:r w:rsidRPr="005365F3">
        <w:rPr>
          <w:rFonts w:ascii="Times New Roman" w:hAnsi="Times New Roman"/>
          <w:sz w:val="28"/>
          <w:szCs w:val="28"/>
        </w:rPr>
        <w:t>Фонд), является некоммерческой организацией в правовой форме учреждения, обладает статусом юридического лица. Фонд приобретает статус юридического лица, а также права и обязанности по осуществлению своей деятельности с момента его государственной регистрации и может выступать в качестве истца и ответчика в суде.</w:t>
      </w:r>
      <w:r w:rsidRPr="005365F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365F3">
        <w:rPr>
          <w:rFonts w:ascii="Times New Roman" w:hAnsi="Times New Roman"/>
          <w:sz w:val="28"/>
          <w:szCs w:val="28"/>
        </w:rPr>
        <w:t xml:space="preserve">2. Основной целью Фонда является поддержка устойчивого </w:t>
      </w:r>
      <w:r w:rsidRPr="005365F3">
        <w:rPr>
          <w:rFonts w:ascii="Times New Roman" w:hAnsi="Times New Roman"/>
          <w:sz w:val="28"/>
          <w:szCs w:val="28"/>
          <w:shd w:val="clear" w:color="auto" w:fill="FFFFFF"/>
        </w:rPr>
        <w:t xml:space="preserve">и оперативного реагирования на потребности рынка труда в обеспечении отраслей экономики квалифицированными востребованными кадрами, обученными под заказ работодателей и из числа индивидуальных соискателей, включая лиц с ограниченными возможностями здоровья (ЛОВЗ) и других социально уязвимых слоев населения.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3. Учредителем Фонда является Правительство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4. В своей деятельности Фонд руководствуется Конституцией Кыргызской Республики, нормативными правовыми актами Кыргызской Республики в сфере образования, труда и занятости населения, настоящим Уставом,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  <w:r w:rsidRPr="005365F3">
        <w:t xml:space="preserve"> </w:t>
      </w:r>
      <w:r w:rsidRPr="005365F3">
        <w:rPr>
          <w:rFonts w:ascii="Times New Roman" w:hAnsi="Times New Roman"/>
          <w:sz w:val="28"/>
          <w:szCs w:val="28"/>
        </w:rPr>
        <w:t>Фонд создается на неограниченный срок.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5. Делопроизводство Фонда осуществляется на кыргызском и русском языках. Рабочими языками являются: кыргызский, русский.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6. Полное официальное наименование Фонда:</w:t>
      </w:r>
    </w:p>
    <w:p w:rsidR="004376DA" w:rsidRPr="005365F3" w:rsidRDefault="00E14AE1" w:rsidP="0019762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lastRenderedPageBreak/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на государственном языке: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Кыргыз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Эмгек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жана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социалдык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министрлигинин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алдындагы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Көндүмдөрдү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фонду»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мекемеси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>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на официальном языке: учреждение «Фонд развития навыков» при Министерстве труда и социального развития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Сокращенное наименование Фонда:</w:t>
      </w:r>
    </w:p>
    <w:p w:rsidR="004376DA" w:rsidRPr="005365F3" w:rsidRDefault="00E14AE1" w:rsidP="00197629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на кыргызском языке: </w:t>
      </w:r>
      <w:r w:rsidR="004376DA" w:rsidRPr="005365F3">
        <w:rPr>
          <w:rStyle w:val="a3"/>
          <w:rFonts w:ascii="Times New Roman" w:hAnsi="Times New Roman"/>
          <w:b w:val="0"/>
          <w:sz w:val="28"/>
          <w:szCs w:val="28"/>
        </w:rPr>
        <w:t>КӨФ</w:t>
      </w:r>
      <w:r w:rsidR="004376DA" w:rsidRPr="005365F3">
        <w:rPr>
          <w:rFonts w:ascii="Times New Roman" w:hAnsi="Times New Roman"/>
          <w:sz w:val="28"/>
          <w:szCs w:val="28"/>
        </w:rPr>
        <w:t>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на русском языке: ФРН.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7. Местонахождение Фонда: Кыргызская Республика, город Бишкек, проспект Манаса-22.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8. При выполнении своих функций Фонд строго придерживается следующих принципов: беспристрастности, объективности, честности, прозрачности, вовлечения, партнерства, эффективности, и социальной сознательности. </w:t>
      </w:r>
    </w:p>
    <w:p w:rsidR="00197629" w:rsidRPr="005365F3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2. Задачи, функции и деятельность Фонда</w:t>
      </w:r>
    </w:p>
    <w:p w:rsidR="00197629" w:rsidRPr="005365F3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9. Задачей Фонда является организация </w:t>
      </w:r>
      <w:r w:rsidRPr="005365F3">
        <w:rPr>
          <w:rFonts w:ascii="Times New Roman" w:hAnsi="Times New Roman"/>
          <w:sz w:val="28"/>
          <w:szCs w:val="28"/>
          <w:shd w:val="clear" w:color="auto" w:fill="FFFFFF"/>
        </w:rPr>
        <w:t>подготовки (переподготовки) квалифицированных специалистов по востребованным специальностям, в соответствии с потребностями работодателей и населения, а также с уч</w:t>
      </w:r>
      <w:r w:rsidR="00197629" w:rsidRPr="005365F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5365F3">
        <w:rPr>
          <w:rFonts w:ascii="Times New Roman" w:hAnsi="Times New Roman"/>
          <w:sz w:val="28"/>
          <w:szCs w:val="28"/>
          <w:shd w:val="clear" w:color="auto" w:fill="FFFFFF"/>
        </w:rPr>
        <w:t>том современных тенденций на рынке труда Кыргызской Республики.</w:t>
      </w:r>
      <w:r w:rsidRPr="005365F3">
        <w:rPr>
          <w:rFonts w:ascii="Times New Roman" w:hAnsi="Times New Roman"/>
          <w:sz w:val="28"/>
          <w:szCs w:val="28"/>
        </w:rPr>
        <w:t xml:space="preserve">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Фонд достигает этого посредством: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предоставления обучения, информационной помощи и других форм развития потенциала для усиления социальной мобилизации, совместного планирования и совместных действий с учебными заведениями и иными заинтересованными в этом сторонами;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усиления взаимодействия между учебными заведениями и работо</w:t>
      </w:r>
      <w:r w:rsidR="009A6EB0">
        <w:rPr>
          <w:rFonts w:ascii="Times New Roman" w:hAnsi="Times New Roman"/>
          <w:sz w:val="28"/>
          <w:szCs w:val="28"/>
        </w:rPr>
        <w:t>дателями Кыргызской Республики;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оказания консалтинговых и экспертных услуг в сфере образования, и в порядке, установленными нормативными правовыми актами Кыргызской Республики;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4)</w:t>
      </w:r>
      <w:r w:rsidR="004376DA" w:rsidRPr="005365F3">
        <w:rPr>
          <w:rFonts w:ascii="Times New Roman" w:hAnsi="Times New Roman"/>
          <w:sz w:val="28"/>
          <w:szCs w:val="28"/>
        </w:rPr>
        <w:t xml:space="preserve"> оказания информационных и консультационных услуг по вопросам выбора профессий и поиска различных профессиональных курсов и иную помощь гражданам страны.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14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3. Имущество и средства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16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10. Имущество и средства Фонда образуются за счет: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средств государственного бюджета, переданных Фонду;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средств, поступающих посредством грантов, кредитов;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добровольных перечислений юридических лиц Кыргызской Республики и доноров, а также отдельных граждан;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4)</w:t>
      </w:r>
      <w:r w:rsidR="004376DA" w:rsidRPr="005365F3">
        <w:rPr>
          <w:rFonts w:ascii="Times New Roman" w:hAnsi="Times New Roman"/>
          <w:sz w:val="28"/>
          <w:szCs w:val="28"/>
        </w:rPr>
        <w:t xml:space="preserve"> иных источников, не запрещенных действующим законодательством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11. Фонд имеет право оперативного управления своим имуществом. </w:t>
      </w:r>
      <w:r w:rsidRPr="005365F3">
        <w:rPr>
          <w:rFonts w:ascii="Times New Roman" w:hAnsi="Times New Roman"/>
          <w:sz w:val="28"/>
          <w:szCs w:val="28"/>
        </w:rPr>
        <w:lastRenderedPageBreak/>
        <w:t>Фонд владеет имуществом, использует и распоряжается им в соответствии со статьей 231 Гражданского кодекса Кыргызской Республики. При недостаточности ресурсов Фонда для покрытия своих обязательств, ответственность по обязательствам осуществляется в соответствии с действующими нормативными правовыми актами Кыргызской Республики.</w:t>
      </w:r>
      <w:r w:rsidRPr="005365F3">
        <w:t xml:space="preserve">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12. Средства Фонда используются в соответствии с утвержденным бюджетом.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13. Финансовый и операционный год Фонда начинается 1 января и заканчивается 31 декабря каждого года. Один раз в год, по окончании финансового/операционного года, Фонд проводит аудит своих финансовых ресурсов и деятельности.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14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365F3">
        <w:rPr>
          <w:rFonts w:ascii="Times New Roman" w:hAnsi="Times New Roman"/>
          <w:b/>
          <w:bCs/>
          <w:sz w:val="28"/>
          <w:szCs w:val="28"/>
        </w:rPr>
        <w:t>4. Права и обязанности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16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14. Фонд имеет право: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иметь самостоятельный баланс, круглую печать и угловой штамп со своим полным наименованием, расч</w:t>
      </w:r>
      <w:r w:rsidR="00197629" w:rsidRPr="005365F3">
        <w:rPr>
          <w:rFonts w:ascii="Times New Roman" w:hAnsi="Times New Roman"/>
          <w:sz w:val="28"/>
          <w:szCs w:val="28"/>
        </w:rPr>
        <w:t>е</w:t>
      </w:r>
      <w:r w:rsidR="004376DA" w:rsidRPr="005365F3">
        <w:rPr>
          <w:rFonts w:ascii="Times New Roman" w:hAnsi="Times New Roman"/>
          <w:sz w:val="28"/>
          <w:szCs w:val="28"/>
        </w:rPr>
        <w:t>тный и иные счета в банке;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быть истцом и ответчиком в суде;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заключать все виды гражданско-правовых договоров с хозяйствующими субъектами, с гражданами и с другими юридическими и физическими лицами;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4)</w:t>
      </w:r>
      <w:r w:rsidR="004376DA" w:rsidRPr="005365F3">
        <w:rPr>
          <w:rFonts w:ascii="Times New Roman" w:hAnsi="Times New Roman"/>
          <w:sz w:val="28"/>
          <w:szCs w:val="28"/>
        </w:rPr>
        <w:t xml:space="preserve"> приобретать основные средства;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5)</w:t>
      </w:r>
      <w:r w:rsidR="004376DA" w:rsidRPr="005365F3">
        <w:rPr>
          <w:rFonts w:ascii="Times New Roman" w:hAnsi="Times New Roman"/>
          <w:sz w:val="28"/>
          <w:szCs w:val="28"/>
        </w:rPr>
        <w:t xml:space="preserve"> приобретать и предоставлять права на владение и использование документов и другой технической информации;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6)</w:t>
      </w:r>
      <w:r w:rsidR="004376DA" w:rsidRPr="005365F3">
        <w:rPr>
          <w:rFonts w:ascii="Times New Roman" w:hAnsi="Times New Roman"/>
          <w:sz w:val="28"/>
          <w:szCs w:val="28"/>
        </w:rPr>
        <w:t xml:space="preserve"> принимать и увольнять сотрудников, определять в соответствии с трудовым законодательством их права и обязанности;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Фонд может осуществлять также и другие права, не противоречащие действующим нормативным правовым актам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15. Фонд обязан: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руководствоваться в своей деятельности нормативными правовыми актами Кыргызской Республики в сфере образования, труда</w:t>
      </w:r>
      <w:r w:rsidR="004376DA" w:rsidRPr="005365F3">
        <w:t>,</w:t>
      </w:r>
      <w:r w:rsidR="004376DA" w:rsidRPr="005365F3">
        <w:rPr>
          <w:rFonts w:ascii="Times New Roman" w:hAnsi="Times New Roman"/>
          <w:sz w:val="28"/>
          <w:szCs w:val="28"/>
        </w:rPr>
        <w:t xml:space="preserve"> занятости населения и иными нормативными правовыми актами, регламентирующие и иные сферы его деятельности, настоящим Уставом. Также Фонд руководствуется внутренним Положением и Операционным руководством Фонда, утверждаемым приказами Министерства труда и социального развития Кыргызской Республики и другими документами, связанными с деятельностью Фонда; 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соблюдать обязательства по подписанным соглашениям и договорам, участником которых является Фонд.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5. Органы управления Фонда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16. Органы управления Фондом: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1) </w:t>
      </w:r>
      <w:r w:rsidR="004376DA" w:rsidRPr="005365F3">
        <w:rPr>
          <w:rFonts w:ascii="Times New Roman" w:hAnsi="Times New Roman"/>
          <w:sz w:val="28"/>
          <w:szCs w:val="28"/>
        </w:rPr>
        <w:t>Учредителем является Правительство Кыргызской Республики;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197629" w:rsidRPr="005365F3">
        <w:rPr>
          <w:rFonts w:ascii="Times New Roman" w:hAnsi="Times New Roman"/>
          <w:sz w:val="28"/>
          <w:szCs w:val="28"/>
        </w:rPr>
        <w:t>в</w:t>
      </w:r>
      <w:r w:rsidR="004376DA" w:rsidRPr="005365F3">
        <w:rPr>
          <w:rFonts w:ascii="Times New Roman" w:hAnsi="Times New Roman"/>
          <w:sz w:val="28"/>
          <w:szCs w:val="28"/>
        </w:rPr>
        <w:t xml:space="preserve">ысшим органом управления является Наблюдательный совет </w:t>
      </w:r>
      <w:r w:rsidR="004376DA" w:rsidRPr="005365F3">
        <w:rPr>
          <w:rFonts w:ascii="Times New Roman" w:hAnsi="Times New Roman"/>
          <w:sz w:val="28"/>
          <w:szCs w:val="28"/>
        </w:rPr>
        <w:lastRenderedPageBreak/>
        <w:t>Фонда;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197629" w:rsidRPr="005365F3">
        <w:rPr>
          <w:rFonts w:ascii="Times New Roman" w:hAnsi="Times New Roman"/>
          <w:sz w:val="28"/>
          <w:szCs w:val="28"/>
        </w:rPr>
        <w:t>р</w:t>
      </w:r>
      <w:r w:rsidR="004376DA" w:rsidRPr="005365F3">
        <w:rPr>
          <w:rFonts w:ascii="Times New Roman" w:hAnsi="Times New Roman"/>
          <w:sz w:val="28"/>
          <w:szCs w:val="28"/>
        </w:rPr>
        <w:t xml:space="preserve">абочим органом является Отборочный комитет Фонда; 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197629" w:rsidRPr="005365F3">
        <w:rPr>
          <w:rFonts w:ascii="Times New Roman" w:hAnsi="Times New Roman"/>
          <w:sz w:val="28"/>
          <w:szCs w:val="28"/>
        </w:rPr>
        <w:t>и</w:t>
      </w:r>
      <w:r w:rsidR="004376DA" w:rsidRPr="005365F3">
        <w:rPr>
          <w:rFonts w:ascii="Times New Roman" w:hAnsi="Times New Roman"/>
          <w:sz w:val="28"/>
          <w:szCs w:val="28"/>
        </w:rPr>
        <w:t xml:space="preserve">сполнительным органом управления является Секретариат Фонда, возглавляемый </w:t>
      </w:r>
      <w:r w:rsidRPr="005365F3">
        <w:rPr>
          <w:rFonts w:ascii="Times New Roman" w:hAnsi="Times New Roman"/>
          <w:sz w:val="28"/>
          <w:szCs w:val="28"/>
        </w:rPr>
        <w:t>и</w:t>
      </w:r>
      <w:r w:rsidR="004376DA" w:rsidRPr="005365F3">
        <w:rPr>
          <w:rFonts w:ascii="Times New Roman" w:hAnsi="Times New Roman"/>
          <w:sz w:val="28"/>
          <w:szCs w:val="28"/>
        </w:rPr>
        <w:t>сполнительным директором, которому также подотч</w:t>
      </w:r>
      <w:r w:rsidR="00197629" w:rsidRPr="005365F3">
        <w:rPr>
          <w:rFonts w:ascii="Times New Roman" w:hAnsi="Times New Roman"/>
          <w:sz w:val="28"/>
          <w:szCs w:val="28"/>
        </w:rPr>
        <w:t>е</w:t>
      </w:r>
      <w:r w:rsidR="004376DA" w:rsidRPr="005365F3">
        <w:rPr>
          <w:rFonts w:ascii="Times New Roman" w:hAnsi="Times New Roman"/>
          <w:sz w:val="28"/>
          <w:szCs w:val="28"/>
        </w:rPr>
        <w:t>тны и региональные сотрудники Фонда.</w:t>
      </w:r>
    </w:p>
    <w:p w:rsidR="00E14AE1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t>6. Наблюдательный совет</w:t>
      </w:r>
    </w:p>
    <w:p w:rsidR="00197629" w:rsidRPr="005365F3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14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17. В состав Наблюдательного совета Фонда входят представители государственных органов Кыргызской Республики, а также представитель от работодателей в лице зарегистрированной организации.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18. Наблюдательный совет состоит из следующих членов: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 xml:space="preserve">аместителя министра труда и социального развития Кыргызской Республики (курирующего данный вопрос – Председатель Наблюдательного совета Фонда); 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>аместителя министра образования и науки Кыргызской Республики (по согласованию);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>аместителя министра экономики Кыргызской Республики (по согласованию);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4)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>аместителя председателя Государственной службы миграции при Правительстве Кыргызской (по согласованию);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5)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>аместителя директора Агентства по продвижению и защите инвестиций Кыргызской Республики (по согласованию);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6)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з</w:t>
      </w:r>
      <w:r w:rsidR="004376DA" w:rsidRPr="005365F3">
        <w:rPr>
          <w:rFonts w:ascii="Times New Roman" w:hAnsi="Times New Roman"/>
          <w:sz w:val="28"/>
          <w:szCs w:val="28"/>
        </w:rPr>
        <w:t>аместителя директора Агентства начального профессионального образования при Министерстве образования и науки Кыргызской Республики (по согласованию);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7)</w:t>
      </w:r>
      <w:r w:rsidR="004376DA" w:rsidRPr="005365F3">
        <w:rPr>
          <w:rFonts w:ascii="Times New Roman" w:hAnsi="Times New Roman"/>
          <w:sz w:val="28"/>
          <w:szCs w:val="28"/>
        </w:rPr>
        <w:t xml:space="preserve"> </w:t>
      </w:r>
      <w:r w:rsidR="008917DE">
        <w:rPr>
          <w:rFonts w:ascii="Times New Roman" w:hAnsi="Times New Roman"/>
          <w:sz w:val="28"/>
          <w:szCs w:val="28"/>
        </w:rPr>
        <w:t>в</w:t>
      </w:r>
      <w:r w:rsidR="004376DA" w:rsidRPr="005365F3">
        <w:rPr>
          <w:rFonts w:ascii="Times New Roman" w:hAnsi="Times New Roman"/>
          <w:sz w:val="28"/>
          <w:szCs w:val="28"/>
        </w:rPr>
        <w:t>ице-президента Торгово-промышленной палаты Кыргызской Республики (по согласованию).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19. Наблюдательный совет: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1)</w:t>
      </w:r>
      <w:r w:rsidR="004376DA" w:rsidRPr="005365F3">
        <w:rPr>
          <w:rFonts w:ascii="Times New Roman" w:hAnsi="Times New Roman"/>
          <w:sz w:val="28"/>
          <w:szCs w:val="28"/>
        </w:rPr>
        <w:t xml:space="preserve"> направляет и контролирует деятельность Фонда в соответствии с настоящим Уставом, нормативными правовыми актами Кыргызской Республики и юридическими документами, касающимися деятельности Фонда;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</w:t>
      </w:r>
      <w:r w:rsidR="004376DA" w:rsidRPr="005365F3">
        <w:rPr>
          <w:rFonts w:ascii="Times New Roman" w:hAnsi="Times New Roman"/>
          <w:sz w:val="28"/>
          <w:szCs w:val="28"/>
        </w:rPr>
        <w:t xml:space="preserve"> утверждает рабочие планы Фонда и бюджет, изменения к ним, годовые отч</w:t>
      </w:r>
      <w:r w:rsidR="00197629" w:rsidRPr="005365F3">
        <w:rPr>
          <w:rFonts w:ascii="Times New Roman" w:hAnsi="Times New Roman"/>
          <w:sz w:val="28"/>
          <w:szCs w:val="28"/>
        </w:rPr>
        <w:t>е</w:t>
      </w:r>
      <w:r w:rsidR="004376DA" w:rsidRPr="005365F3">
        <w:rPr>
          <w:rFonts w:ascii="Times New Roman" w:hAnsi="Times New Roman"/>
          <w:sz w:val="28"/>
          <w:szCs w:val="28"/>
        </w:rPr>
        <w:t>ты Фонда, отчеты по результатам специальных исследований.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20. Наблюдательный совет не вправе вмешиваться в операционную деятельность Фонда. Члены Наблюдательного совета не вправе действовать от имени Фонда. Члены Наблюдательного совета должны сохранять лояльность по отношению к Фонду, они не могут выполнять какие-либо действия, противоречащие настоящему Уставу, или способные нанести ущерб материальным и нематериальным интересам Фонда.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21. Первое заседание Наблюдательного совета Фонда организуется в течение месяца после его создания.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22. На первом организационном заседании избирается заместитель председателя Наблюдательного совета, который в последующем раз в два </w:t>
      </w:r>
      <w:r w:rsidRPr="005365F3">
        <w:rPr>
          <w:rFonts w:ascii="Times New Roman" w:hAnsi="Times New Roman"/>
          <w:sz w:val="28"/>
          <w:szCs w:val="28"/>
        </w:rPr>
        <w:lastRenderedPageBreak/>
        <w:t xml:space="preserve">года переизбирается из числа членов Наблюдательного совета простым большинством голосов присутствующих и проголосовавших членов совета.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23. Члены Наблюдательного совета не получают заработной платы, гонораров или другой компенсации от Фонда за осуществление своей деятельности, как члена Наблюдательного совета, а также не вправе получать заработную плату, гонорары или другую компенсацию от любого другого источника за осуществление своей деятельности в Наблюдательном совете.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24. Наблюдательный совет Фонда осуществляет свою деятельность на основании настоящего Устава, а также в соответствии с действующими нормативными правовыми актами Кыргызской Республики и юридическими документами, касающимися деятельности Фонда.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25. Заседания Наблюдательного совета проводятся по мере необходимости, но не реже одного раза в полугодие. На заседаниях Наблюдательного совета председательствует председатель или, в его отсутствии, его заместитель. Секретар</w:t>
      </w:r>
      <w:r w:rsidR="00197629" w:rsidRPr="005365F3">
        <w:rPr>
          <w:rFonts w:ascii="Times New Roman" w:hAnsi="Times New Roman"/>
          <w:sz w:val="28"/>
          <w:szCs w:val="28"/>
        </w:rPr>
        <w:t>е</w:t>
      </w:r>
      <w:r w:rsidRPr="005365F3">
        <w:rPr>
          <w:rFonts w:ascii="Times New Roman" w:hAnsi="Times New Roman"/>
          <w:sz w:val="28"/>
          <w:szCs w:val="28"/>
        </w:rPr>
        <w:t xml:space="preserve">м на заседаниях Наблюдательного совета Фонда является </w:t>
      </w:r>
      <w:r w:rsidR="00197629" w:rsidRPr="005365F3">
        <w:rPr>
          <w:rFonts w:ascii="Times New Roman" w:hAnsi="Times New Roman"/>
          <w:sz w:val="28"/>
          <w:szCs w:val="28"/>
        </w:rPr>
        <w:t>и</w:t>
      </w:r>
      <w:r w:rsidRPr="005365F3">
        <w:rPr>
          <w:rFonts w:ascii="Times New Roman" w:hAnsi="Times New Roman"/>
          <w:sz w:val="28"/>
          <w:szCs w:val="28"/>
        </w:rPr>
        <w:t>сполнительный директор Фонда. Специальные заседания могут быть созваны по запросу: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1) </w:t>
      </w:r>
      <w:r w:rsidR="004376DA" w:rsidRPr="005365F3">
        <w:rPr>
          <w:rFonts w:ascii="Times New Roman" w:hAnsi="Times New Roman"/>
          <w:sz w:val="28"/>
          <w:szCs w:val="28"/>
        </w:rPr>
        <w:t xml:space="preserve">председателя Наблюдательного совета; 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2) и</w:t>
      </w:r>
      <w:r w:rsidR="004376DA" w:rsidRPr="005365F3">
        <w:rPr>
          <w:rFonts w:ascii="Times New Roman" w:hAnsi="Times New Roman"/>
          <w:sz w:val="28"/>
          <w:szCs w:val="28"/>
        </w:rPr>
        <w:t>сполнительного директора Фонда;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3) </w:t>
      </w:r>
      <w:r w:rsidR="004376DA" w:rsidRPr="005365F3">
        <w:rPr>
          <w:rFonts w:ascii="Times New Roman" w:hAnsi="Times New Roman"/>
          <w:sz w:val="28"/>
          <w:szCs w:val="28"/>
        </w:rPr>
        <w:t xml:space="preserve">двух членов Наблюдательного совета.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Кворум Наблюдательного совета Фонда считается состоявшимся при присутствии более 50% всех членов. Если иное не предусмотрено настоящим Уставом, решения Наблюдательного совета Фонда принимаются простым большинством голосов присутствующих членов. При равенстве голосов в ходе голосования, голос председателя является решающим.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26. Все члены Наблюдательного совета Фонда должны получить письменное уведомление о любом заседании Наблюдательного совета не менее чем за семь рабочих дней до его проведения. В случае специальных или чрезвычайных заседаний, уведомление может быть направлено не менее чем за три рабочих дня до такого заседания. Уведомление должно содержать повестку дня предстоящего заседания с приложением всех необходимых документов, связанных с повесткой дня.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27. Заседания Наблюдательного совета протоколируются. Протоколы подписываются председателем и предоставляются всем членам Наблюдательного совета и </w:t>
      </w:r>
      <w:r w:rsidR="00197629" w:rsidRPr="005365F3">
        <w:rPr>
          <w:rFonts w:ascii="Times New Roman" w:hAnsi="Times New Roman"/>
          <w:sz w:val="28"/>
          <w:szCs w:val="28"/>
        </w:rPr>
        <w:t>и</w:t>
      </w:r>
      <w:r w:rsidRPr="005365F3">
        <w:rPr>
          <w:rFonts w:ascii="Times New Roman" w:hAnsi="Times New Roman"/>
          <w:sz w:val="28"/>
          <w:szCs w:val="28"/>
        </w:rPr>
        <w:t>сполнительному директору Фонда.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28. Организационное и материально-техническое обеспечение деятельности Наблюдательного совета предоставляется Фондом.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29. Член Наблюдательного совета Фонда не может участвовать в голосовании по вопросам, в которых он/она имеет прямую или косвенную материальную заинтересованность.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30. Член Наблюдательного совета Фонда также может выйти из его состава по инициативе представляющей его организации.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F3">
        <w:rPr>
          <w:rFonts w:ascii="Times New Roman" w:hAnsi="Times New Roman"/>
          <w:b/>
          <w:sz w:val="28"/>
          <w:szCs w:val="28"/>
        </w:rPr>
        <w:lastRenderedPageBreak/>
        <w:t xml:space="preserve">7. Отборочный комитет  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31. Отборочный комитет Фонда, являющийся рабочим органом Фонда, создается и утверждается соответствующим приказом Министерства труда и социального развития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32. Отборочный комитет состоит из 5 человек</w:t>
      </w:r>
      <w:r w:rsidR="007947CF">
        <w:rPr>
          <w:rFonts w:ascii="Times New Roman" w:hAnsi="Times New Roman"/>
          <w:sz w:val="28"/>
          <w:szCs w:val="28"/>
        </w:rPr>
        <w:t xml:space="preserve"> - </w:t>
      </w:r>
      <w:r w:rsidRPr="005365F3">
        <w:rPr>
          <w:rFonts w:ascii="Times New Roman" w:hAnsi="Times New Roman"/>
          <w:sz w:val="28"/>
          <w:szCs w:val="28"/>
        </w:rPr>
        <w:t>представителей министерств, ведомств и организаций по согласованию.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33. Председателем Отборочного комитета Фонда является представитель Министерства труда и социального развития Кыргызской Республики.</w:t>
      </w:r>
    </w:p>
    <w:p w:rsidR="004376DA" w:rsidRPr="005365F3" w:rsidRDefault="004376DA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34.</w:t>
      </w:r>
      <w:r w:rsidR="00E14AE1" w:rsidRPr="005365F3">
        <w:rPr>
          <w:rFonts w:ascii="Times New Roman" w:hAnsi="Times New Roman"/>
          <w:sz w:val="28"/>
          <w:szCs w:val="28"/>
        </w:rPr>
        <w:t xml:space="preserve"> </w:t>
      </w:r>
      <w:r w:rsidRPr="005365F3">
        <w:rPr>
          <w:rFonts w:ascii="Times New Roman" w:hAnsi="Times New Roman"/>
          <w:sz w:val="28"/>
          <w:szCs w:val="28"/>
        </w:rPr>
        <w:t>Заседания Отборочного комитета Фонда проводятся по мере необходимости, но не реже одного раза в квартал</w:t>
      </w:r>
      <w:r w:rsidR="007947CF">
        <w:rPr>
          <w:rFonts w:ascii="Times New Roman" w:hAnsi="Times New Roman"/>
          <w:sz w:val="28"/>
          <w:szCs w:val="28"/>
        </w:rPr>
        <w:t>,</w:t>
      </w:r>
      <w:r w:rsidRPr="005365F3">
        <w:rPr>
          <w:rFonts w:ascii="Times New Roman" w:hAnsi="Times New Roman"/>
          <w:sz w:val="28"/>
          <w:szCs w:val="28"/>
        </w:rPr>
        <w:t xml:space="preserve"> на которых: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1) </w:t>
      </w:r>
      <w:r w:rsidR="004376DA" w:rsidRPr="005365F3">
        <w:rPr>
          <w:rFonts w:ascii="Times New Roman" w:hAnsi="Times New Roman"/>
          <w:sz w:val="28"/>
          <w:szCs w:val="28"/>
        </w:rPr>
        <w:t xml:space="preserve">рассматриваются, согласуются и протокольно утверждаются предложенные Секретариатом Фонда учебные заведения и курсы, прошедшие </w:t>
      </w:r>
      <w:proofErr w:type="spellStart"/>
      <w:r w:rsidR="004376DA" w:rsidRPr="005365F3">
        <w:rPr>
          <w:rFonts w:ascii="Times New Roman" w:hAnsi="Times New Roman"/>
          <w:sz w:val="28"/>
          <w:szCs w:val="28"/>
        </w:rPr>
        <w:t>предквалификационный</w:t>
      </w:r>
      <w:proofErr w:type="spellEnd"/>
      <w:r w:rsidR="004376DA" w:rsidRPr="005365F3">
        <w:rPr>
          <w:rFonts w:ascii="Times New Roman" w:hAnsi="Times New Roman"/>
          <w:sz w:val="28"/>
          <w:szCs w:val="28"/>
        </w:rPr>
        <w:t xml:space="preserve"> отбор;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 xml:space="preserve">2) </w:t>
      </w:r>
      <w:r w:rsidR="004376DA" w:rsidRPr="005365F3">
        <w:rPr>
          <w:rFonts w:ascii="Times New Roman" w:hAnsi="Times New Roman"/>
          <w:sz w:val="28"/>
          <w:szCs w:val="28"/>
        </w:rPr>
        <w:t>утверждаются укомплектованные группы к обучению по специальностям, регионам, срокам и учебным заведениям республики;</w:t>
      </w:r>
    </w:p>
    <w:p w:rsidR="004376DA" w:rsidRPr="005365F3" w:rsidRDefault="00E14AE1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5F3">
        <w:rPr>
          <w:rFonts w:ascii="Times New Roman" w:hAnsi="Times New Roman"/>
          <w:sz w:val="28"/>
          <w:szCs w:val="28"/>
        </w:rPr>
        <w:t>3)</w:t>
      </w:r>
      <w:r w:rsidR="004376DA" w:rsidRPr="005365F3">
        <w:rPr>
          <w:rFonts w:ascii="Times New Roman" w:hAnsi="Times New Roman"/>
          <w:sz w:val="28"/>
          <w:szCs w:val="28"/>
        </w:rPr>
        <w:t xml:space="preserve"> согласу</w:t>
      </w:r>
      <w:r w:rsidR="007947CF">
        <w:rPr>
          <w:rFonts w:ascii="Times New Roman" w:hAnsi="Times New Roman"/>
          <w:sz w:val="28"/>
          <w:szCs w:val="28"/>
        </w:rPr>
        <w:t>ю</w:t>
      </w:r>
      <w:r w:rsidR="004376DA" w:rsidRPr="005365F3">
        <w:rPr>
          <w:rFonts w:ascii="Times New Roman" w:hAnsi="Times New Roman"/>
          <w:sz w:val="28"/>
          <w:szCs w:val="28"/>
        </w:rPr>
        <w:t>т</w:t>
      </w:r>
      <w:r w:rsidR="007947CF">
        <w:rPr>
          <w:rFonts w:ascii="Times New Roman" w:hAnsi="Times New Roman"/>
          <w:sz w:val="28"/>
          <w:szCs w:val="28"/>
        </w:rPr>
        <w:t>ся</w:t>
      </w:r>
      <w:r w:rsidR="004376DA" w:rsidRPr="005365F3">
        <w:rPr>
          <w:rFonts w:ascii="Times New Roman" w:hAnsi="Times New Roman"/>
          <w:sz w:val="28"/>
          <w:szCs w:val="28"/>
        </w:rPr>
        <w:t xml:space="preserve"> и утвержда</w:t>
      </w:r>
      <w:r w:rsidR="007947CF">
        <w:rPr>
          <w:rFonts w:ascii="Times New Roman" w:hAnsi="Times New Roman"/>
          <w:sz w:val="28"/>
          <w:szCs w:val="28"/>
        </w:rPr>
        <w:t>ю</w:t>
      </w:r>
      <w:r w:rsidR="004376DA" w:rsidRPr="005365F3">
        <w:rPr>
          <w:rFonts w:ascii="Times New Roman" w:hAnsi="Times New Roman"/>
          <w:sz w:val="28"/>
          <w:szCs w:val="28"/>
        </w:rPr>
        <w:t>т</w:t>
      </w:r>
      <w:r w:rsidR="007947CF">
        <w:rPr>
          <w:rFonts w:ascii="Times New Roman" w:hAnsi="Times New Roman"/>
          <w:sz w:val="28"/>
          <w:szCs w:val="28"/>
        </w:rPr>
        <w:t>ся</w:t>
      </w:r>
      <w:r w:rsidR="004376DA" w:rsidRPr="005365F3">
        <w:rPr>
          <w:rFonts w:ascii="Times New Roman" w:hAnsi="Times New Roman"/>
          <w:sz w:val="28"/>
          <w:szCs w:val="28"/>
        </w:rPr>
        <w:t xml:space="preserve"> иные рабочие вопросы ФРН в рамках своей компетенции.</w:t>
      </w:r>
    </w:p>
    <w:p w:rsidR="00197629" w:rsidRPr="00AC4DAE" w:rsidRDefault="00197629" w:rsidP="0019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6D87">
        <w:rPr>
          <w:rFonts w:ascii="Times New Roman" w:hAnsi="Times New Roman"/>
          <w:b/>
          <w:sz w:val="28"/>
          <w:szCs w:val="28"/>
        </w:rPr>
        <w:t>8. Исполнительный директор</w:t>
      </w:r>
    </w:p>
    <w:p w:rsidR="00F46D87" w:rsidRPr="00AC4DAE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 xml:space="preserve">35. Фонд возглавляет Исполнительный директор, назначаемый на должность Премьер-министром Кыргызской Республики по представлению </w:t>
      </w:r>
      <w:r w:rsidR="007947CF">
        <w:rPr>
          <w:rFonts w:ascii="Times New Roman" w:hAnsi="Times New Roman"/>
          <w:sz w:val="28"/>
          <w:szCs w:val="28"/>
        </w:rPr>
        <w:t>м</w:t>
      </w:r>
      <w:r w:rsidRPr="00F46D87">
        <w:rPr>
          <w:rFonts w:ascii="Times New Roman" w:hAnsi="Times New Roman"/>
          <w:sz w:val="28"/>
          <w:szCs w:val="28"/>
        </w:rPr>
        <w:t>инистра труда и социального развития Кыргызской Республики.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>36. Исполнительный директор Фонда: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46D87" w:rsidRPr="00F46D87">
        <w:rPr>
          <w:rFonts w:ascii="Times New Roman" w:hAnsi="Times New Roman"/>
          <w:sz w:val="28"/>
          <w:szCs w:val="28"/>
        </w:rPr>
        <w:t xml:space="preserve"> несет персональную ответственность за выполнение возложенных на Фонд задач и функций;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действует без доверенности от имени Фонда, представляет его во всех учреждениях и организациях;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назначает на должность и освобождает от должности сотрудников Фонда, применяет к ним меры поощрения и дисциплинарного взыскания в соответствии с Трудовым кодексом Кыргызской Республики;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утверждает функциональные обязанности сотрудников Фонда;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представляет к награждению ведомственными наградами </w:t>
      </w:r>
      <w:r w:rsidR="00AC4DAE">
        <w:rPr>
          <w:rFonts w:ascii="Times New Roman" w:hAnsi="Times New Roman"/>
          <w:sz w:val="28"/>
          <w:szCs w:val="28"/>
        </w:rPr>
        <w:t xml:space="preserve">уполномоченного государственного органа в сфере труда и социального развития </w:t>
      </w:r>
      <w:r w:rsidR="00F46D87" w:rsidRPr="00F46D87">
        <w:rPr>
          <w:rFonts w:ascii="Times New Roman" w:hAnsi="Times New Roman"/>
          <w:sz w:val="28"/>
          <w:szCs w:val="28"/>
        </w:rPr>
        <w:t>сотрудников Фонда за достижения в работе и проявление инициативы;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представляет на утверждение </w:t>
      </w:r>
      <w:r>
        <w:rPr>
          <w:rFonts w:ascii="Times New Roman" w:hAnsi="Times New Roman"/>
          <w:sz w:val="28"/>
          <w:szCs w:val="28"/>
        </w:rPr>
        <w:t>м</w:t>
      </w:r>
      <w:r w:rsidR="00F46D87" w:rsidRPr="00F46D87">
        <w:rPr>
          <w:rFonts w:ascii="Times New Roman" w:hAnsi="Times New Roman"/>
          <w:sz w:val="28"/>
          <w:szCs w:val="28"/>
        </w:rPr>
        <w:t>инистру труда и социального развития Кыргызской Республики сметы расходов Фонда;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распоряжается средствами и управляет имуществом Фонда в установленном порядке;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издает приказы и принимает решения по вопросам, отнесенным к компетенции Фонда;</w:t>
      </w:r>
    </w:p>
    <w:p w:rsidR="00F46D87" w:rsidRPr="00F46D87" w:rsidRDefault="007947CF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46D87">
        <w:rPr>
          <w:rFonts w:ascii="Times New Roman" w:hAnsi="Times New Roman"/>
          <w:sz w:val="28"/>
          <w:szCs w:val="28"/>
        </w:rPr>
        <w:t>)</w:t>
      </w:r>
      <w:r w:rsidR="00F46D87" w:rsidRPr="00F46D87">
        <w:rPr>
          <w:rFonts w:ascii="Times New Roman" w:hAnsi="Times New Roman"/>
          <w:sz w:val="28"/>
          <w:szCs w:val="28"/>
        </w:rPr>
        <w:t xml:space="preserve"> осуществляет иные функции и полномочия по руководству деятельностью Фонда.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6D87">
        <w:rPr>
          <w:rFonts w:ascii="Times New Roman" w:hAnsi="Times New Roman"/>
          <w:b/>
          <w:sz w:val="28"/>
          <w:szCs w:val="28"/>
        </w:rPr>
        <w:t>9. Порядок внесения изменений в Устав Фонда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>37. Изменения в Устав Фонда вносятся решением Учредителя по предложению Министерства труда и социального развития Кыргызской Республики либо по собственной инициативе.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>38. Изменения в Устав Фонда вступают в силу со дня их государственной перерегистрации в органах юстиции Кыргызской Республики.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46D87">
        <w:rPr>
          <w:rFonts w:ascii="Times New Roman" w:hAnsi="Times New Roman"/>
          <w:b/>
          <w:sz w:val="28"/>
          <w:szCs w:val="28"/>
        </w:rPr>
        <w:t>10. Реорганизация и ликвидация Фонда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 xml:space="preserve">39. Реорганизация </w:t>
      </w:r>
      <w:r w:rsidR="007947CF">
        <w:rPr>
          <w:rFonts w:ascii="Times New Roman" w:hAnsi="Times New Roman"/>
          <w:sz w:val="28"/>
          <w:szCs w:val="28"/>
        </w:rPr>
        <w:t>Фонда</w:t>
      </w:r>
      <w:r w:rsidRPr="00F46D87">
        <w:rPr>
          <w:rFonts w:ascii="Times New Roman" w:hAnsi="Times New Roman"/>
          <w:sz w:val="28"/>
          <w:szCs w:val="28"/>
        </w:rPr>
        <w:t xml:space="preserve"> осуществляется в соответствии с законодательством Кыргызской Республики.</w:t>
      </w:r>
    </w:p>
    <w:p w:rsidR="00F46D87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 xml:space="preserve">40. Прекращение деятельности </w:t>
      </w:r>
      <w:r w:rsidR="007947CF">
        <w:rPr>
          <w:rFonts w:ascii="Times New Roman" w:hAnsi="Times New Roman"/>
          <w:sz w:val="28"/>
          <w:szCs w:val="28"/>
        </w:rPr>
        <w:t>Фонда</w:t>
      </w:r>
      <w:r w:rsidRPr="00F46D87">
        <w:rPr>
          <w:rFonts w:ascii="Times New Roman" w:hAnsi="Times New Roman"/>
          <w:sz w:val="28"/>
          <w:szCs w:val="28"/>
        </w:rPr>
        <w:t xml:space="preserve"> может быть осуществлено по решению Правительства Кыргызской Республики в порядке, предусмотренном законодательством Кыргызской Республики.</w:t>
      </w:r>
    </w:p>
    <w:p w:rsidR="005559F5" w:rsidRPr="00F46D87" w:rsidRDefault="00F46D87" w:rsidP="00F46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D87">
        <w:rPr>
          <w:rFonts w:ascii="Times New Roman" w:hAnsi="Times New Roman"/>
          <w:sz w:val="28"/>
          <w:szCs w:val="28"/>
        </w:rPr>
        <w:t xml:space="preserve">41. Документы, возникшие в процессе деятельности </w:t>
      </w:r>
      <w:r w:rsidR="007947CF">
        <w:rPr>
          <w:rFonts w:ascii="Times New Roman" w:hAnsi="Times New Roman"/>
          <w:sz w:val="28"/>
          <w:szCs w:val="28"/>
        </w:rPr>
        <w:t>Фонда</w:t>
      </w:r>
      <w:r w:rsidRPr="00F46D87">
        <w:rPr>
          <w:rFonts w:ascii="Times New Roman" w:hAnsi="Times New Roman"/>
          <w:sz w:val="28"/>
          <w:szCs w:val="28"/>
        </w:rPr>
        <w:t xml:space="preserve">, используются и хранятся в соответствии с Законом Кыргызской Республики </w:t>
      </w:r>
      <w:r w:rsidR="00DC09FF">
        <w:rPr>
          <w:rFonts w:ascii="Times New Roman" w:hAnsi="Times New Roman"/>
          <w:sz w:val="28"/>
          <w:szCs w:val="28"/>
        </w:rPr>
        <w:t>«</w:t>
      </w:r>
      <w:r w:rsidRPr="00F46D87">
        <w:rPr>
          <w:rFonts w:ascii="Times New Roman" w:hAnsi="Times New Roman"/>
          <w:sz w:val="28"/>
          <w:szCs w:val="28"/>
        </w:rPr>
        <w:t>О Национальном архивном фонде Кыргызской Республики</w:t>
      </w:r>
      <w:r w:rsidR="00DC09FF">
        <w:rPr>
          <w:rFonts w:ascii="Times New Roman" w:hAnsi="Times New Roman"/>
          <w:sz w:val="28"/>
          <w:szCs w:val="28"/>
        </w:rPr>
        <w:t>»</w:t>
      </w:r>
      <w:r w:rsidRPr="00F46D87">
        <w:rPr>
          <w:rFonts w:ascii="Times New Roman" w:hAnsi="Times New Roman"/>
          <w:sz w:val="28"/>
          <w:szCs w:val="28"/>
        </w:rPr>
        <w:t>.</w:t>
      </w:r>
    </w:p>
    <w:p w:rsidR="004376DA" w:rsidRPr="00F46D87" w:rsidRDefault="004376DA" w:rsidP="001976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6DA" w:rsidRPr="005365F3" w:rsidRDefault="004376DA" w:rsidP="00197629">
      <w:pPr>
        <w:spacing w:after="0" w:line="240" w:lineRule="auto"/>
        <w:jc w:val="center"/>
      </w:pPr>
      <w:r w:rsidRPr="005365F3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sectPr w:rsidR="004376DA" w:rsidRPr="005365F3" w:rsidSect="00405D5B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15D" w:rsidRDefault="00EE615D" w:rsidP="00405D5B">
      <w:pPr>
        <w:spacing w:after="0" w:line="240" w:lineRule="auto"/>
      </w:pPr>
      <w:r>
        <w:separator/>
      </w:r>
    </w:p>
  </w:endnote>
  <w:endnote w:type="continuationSeparator" w:id="0">
    <w:p w:rsidR="00EE615D" w:rsidRDefault="00EE615D" w:rsidP="0040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6751154"/>
      <w:docPartObj>
        <w:docPartGallery w:val="Page Numbers (Bottom of Page)"/>
        <w:docPartUnique/>
      </w:docPartObj>
    </w:sdtPr>
    <w:sdtEndPr/>
    <w:sdtContent>
      <w:p w:rsidR="00405D5B" w:rsidRDefault="00405D5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27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15D" w:rsidRDefault="00EE615D" w:rsidP="00405D5B">
      <w:pPr>
        <w:spacing w:after="0" w:line="240" w:lineRule="auto"/>
      </w:pPr>
      <w:r>
        <w:separator/>
      </w:r>
    </w:p>
  </w:footnote>
  <w:footnote w:type="continuationSeparator" w:id="0">
    <w:p w:rsidR="00EE615D" w:rsidRDefault="00EE615D" w:rsidP="00405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D201A"/>
    <w:multiLevelType w:val="hybridMultilevel"/>
    <w:tmpl w:val="DE4495E4"/>
    <w:lvl w:ilvl="0" w:tplc="2C6819C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DA"/>
    <w:rsid w:val="00001552"/>
    <w:rsid w:val="0001036F"/>
    <w:rsid w:val="00013130"/>
    <w:rsid w:val="00015B89"/>
    <w:rsid w:val="00016BE7"/>
    <w:rsid w:val="00021386"/>
    <w:rsid w:val="000535EC"/>
    <w:rsid w:val="00054CE4"/>
    <w:rsid w:val="000672E9"/>
    <w:rsid w:val="00070437"/>
    <w:rsid w:val="00072DF9"/>
    <w:rsid w:val="0007650C"/>
    <w:rsid w:val="000775DD"/>
    <w:rsid w:val="00077641"/>
    <w:rsid w:val="00077963"/>
    <w:rsid w:val="00082D93"/>
    <w:rsid w:val="00083DC7"/>
    <w:rsid w:val="0008443F"/>
    <w:rsid w:val="000847C7"/>
    <w:rsid w:val="00084965"/>
    <w:rsid w:val="000852E1"/>
    <w:rsid w:val="00085357"/>
    <w:rsid w:val="00086231"/>
    <w:rsid w:val="00092146"/>
    <w:rsid w:val="000A5F78"/>
    <w:rsid w:val="000B44AD"/>
    <w:rsid w:val="000B45C4"/>
    <w:rsid w:val="000B4AA7"/>
    <w:rsid w:val="000B6784"/>
    <w:rsid w:val="000C1749"/>
    <w:rsid w:val="000C2F6B"/>
    <w:rsid w:val="000C40D3"/>
    <w:rsid w:val="000C72E1"/>
    <w:rsid w:val="000D2A44"/>
    <w:rsid w:val="000D474A"/>
    <w:rsid w:val="000D7986"/>
    <w:rsid w:val="000E64C2"/>
    <w:rsid w:val="000E6888"/>
    <w:rsid w:val="000E6B70"/>
    <w:rsid w:val="000F4C98"/>
    <w:rsid w:val="000F4E8C"/>
    <w:rsid w:val="00104E79"/>
    <w:rsid w:val="001054F7"/>
    <w:rsid w:val="001344B5"/>
    <w:rsid w:val="00140D39"/>
    <w:rsid w:val="001438AF"/>
    <w:rsid w:val="00143CDD"/>
    <w:rsid w:val="00147F07"/>
    <w:rsid w:val="00150B0F"/>
    <w:rsid w:val="00151550"/>
    <w:rsid w:val="0015249C"/>
    <w:rsid w:val="00154AE2"/>
    <w:rsid w:val="00155D67"/>
    <w:rsid w:val="00160171"/>
    <w:rsid w:val="001629F7"/>
    <w:rsid w:val="00171501"/>
    <w:rsid w:val="00175651"/>
    <w:rsid w:val="00176544"/>
    <w:rsid w:val="00176974"/>
    <w:rsid w:val="00176F81"/>
    <w:rsid w:val="001820A6"/>
    <w:rsid w:val="00182641"/>
    <w:rsid w:val="00182B1D"/>
    <w:rsid w:val="001928E5"/>
    <w:rsid w:val="00197629"/>
    <w:rsid w:val="001A0781"/>
    <w:rsid w:val="001A64B2"/>
    <w:rsid w:val="001B155C"/>
    <w:rsid w:val="001B3C11"/>
    <w:rsid w:val="001B445E"/>
    <w:rsid w:val="001C79F9"/>
    <w:rsid w:val="001D4955"/>
    <w:rsid w:val="001E247C"/>
    <w:rsid w:val="001E44D5"/>
    <w:rsid w:val="001F6ED2"/>
    <w:rsid w:val="00201DC6"/>
    <w:rsid w:val="00204FB7"/>
    <w:rsid w:val="0020673A"/>
    <w:rsid w:val="00206B3B"/>
    <w:rsid w:val="002100AB"/>
    <w:rsid w:val="002119B0"/>
    <w:rsid w:val="00211A29"/>
    <w:rsid w:val="00213FFB"/>
    <w:rsid w:val="002159F7"/>
    <w:rsid w:val="00223D44"/>
    <w:rsid w:val="00225851"/>
    <w:rsid w:val="002268E0"/>
    <w:rsid w:val="00226920"/>
    <w:rsid w:val="002272CE"/>
    <w:rsid w:val="0023146A"/>
    <w:rsid w:val="00233867"/>
    <w:rsid w:val="00233F7C"/>
    <w:rsid w:val="00243EE2"/>
    <w:rsid w:val="0024432A"/>
    <w:rsid w:val="00247B79"/>
    <w:rsid w:val="0025366B"/>
    <w:rsid w:val="00255173"/>
    <w:rsid w:val="00260311"/>
    <w:rsid w:val="00272C58"/>
    <w:rsid w:val="00280B7F"/>
    <w:rsid w:val="00286626"/>
    <w:rsid w:val="00287CC3"/>
    <w:rsid w:val="002929E5"/>
    <w:rsid w:val="002964E6"/>
    <w:rsid w:val="00296B34"/>
    <w:rsid w:val="002A34E0"/>
    <w:rsid w:val="002A7DB8"/>
    <w:rsid w:val="002B11BD"/>
    <w:rsid w:val="002B5FB6"/>
    <w:rsid w:val="002C0AEC"/>
    <w:rsid w:val="002C49D4"/>
    <w:rsid w:val="002C6502"/>
    <w:rsid w:val="002C6B96"/>
    <w:rsid w:val="002C729F"/>
    <w:rsid w:val="002C7D70"/>
    <w:rsid w:val="002D0906"/>
    <w:rsid w:val="002D1224"/>
    <w:rsid w:val="002D12F7"/>
    <w:rsid w:val="002D178E"/>
    <w:rsid w:val="002D1B21"/>
    <w:rsid w:val="002D3268"/>
    <w:rsid w:val="002D4886"/>
    <w:rsid w:val="002E0164"/>
    <w:rsid w:val="002E0CC6"/>
    <w:rsid w:val="002E0EE1"/>
    <w:rsid w:val="002E4901"/>
    <w:rsid w:val="002F22C8"/>
    <w:rsid w:val="002F5E5E"/>
    <w:rsid w:val="00307902"/>
    <w:rsid w:val="00307A9C"/>
    <w:rsid w:val="003140FE"/>
    <w:rsid w:val="00314A2A"/>
    <w:rsid w:val="00315F60"/>
    <w:rsid w:val="00322368"/>
    <w:rsid w:val="00323A5E"/>
    <w:rsid w:val="0034058C"/>
    <w:rsid w:val="00344437"/>
    <w:rsid w:val="00350D95"/>
    <w:rsid w:val="00352289"/>
    <w:rsid w:val="00353BC6"/>
    <w:rsid w:val="003562B7"/>
    <w:rsid w:val="00363558"/>
    <w:rsid w:val="00366206"/>
    <w:rsid w:val="003825D4"/>
    <w:rsid w:val="00386ACE"/>
    <w:rsid w:val="00387D7A"/>
    <w:rsid w:val="00396CF7"/>
    <w:rsid w:val="003A4416"/>
    <w:rsid w:val="003A4581"/>
    <w:rsid w:val="003A66D2"/>
    <w:rsid w:val="003B4D32"/>
    <w:rsid w:val="003B634E"/>
    <w:rsid w:val="003B6432"/>
    <w:rsid w:val="003C163E"/>
    <w:rsid w:val="003C226C"/>
    <w:rsid w:val="003C2432"/>
    <w:rsid w:val="003C50DC"/>
    <w:rsid w:val="003C586C"/>
    <w:rsid w:val="003C6FDE"/>
    <w:rsid w:val="003C7419"/>
    <w:rsid w:val="003D1DCB"/>
    <w:rsid w:val="003D7F93"/>
    <w:rsid w:val="003E6EF5"/>
    <w:rsid w:val="003F5E54"/>
    <w:rsid w:val="00404C65"/>
    <w:rsid w:val="00405D5B"/>
    <w:rsid w:val="0041185F"/>
    <w:rsid w:val="004141D2"/>
    <w:rsid w:val="00415404"/>
    <w:rsid w:val="004168E9"/>
    <w:rsid w:val="00425D77"/>
    <w:rsid w:val="004308DA"/>
    <w:rsid w:val="004334C1"/>
    <w:rsid w:val="00435B59"/>
    <w:rsid w:val="00436082"/>
    <w:rsid w:val="004376DA"/>
    <w:rsid w:val="004521B1"/>
    <w:rsid w:val="00453036"/>
    <w:rsid w:val="0045397C"/>
    <w:rsid w:val="004671ED"/>
    <w:rsid w:val="0046796A"/>
    <w:rsid w:val="004752C9"/>
    <w:rsid w:val="004870EB"/>
    <w:rsid w:val="004A1900"/>
    <w:rsid w:val="004A3D69"/>
    <w:rsid w:val="004A4741"/>
    <w:rsid w:val="004A4FEF"/>
    <w:rsid w:val="004B0ED7"/>
    <w:rsid w:val="004C1E27"/>
    <w:rsid w:val="004D5DF5"/>
    <w:rsid w:val="004D6186"/>
    <w:rsid w:val="004E27B3"/>
    <w:rsid w:val="004E3237"/>
    <w:rsid w:val="004E4BED"/>
    <w:rsid w:val="004E55B6"/>
    <w:rsid w:val="004E6177"/>
    <w:rsid w:val="004F0796"/>
    <w:rsid w:val="004F15C8"/>
    <w:rsid w:val="004F3220"/>
    <w:rsid w:val="004F6F35"/>
    <w:rsid w:val="004F7B1C"/>
    <w:rsid w:val="00500078"/>
    <w:rsid w:val="00516868"/>
    <w:rsid w:val="00523602"/>
    <w:rsid w:val="00527380"/>
    <w:rsid w:val="0053080C"/>
    <w:rsid w:val="0053093A"/>
    <w:rsid w:val="00533D9B"/>
    <w:rsid w:val="005365F3"/>
    <w:rsid w:val="00537C9E"/>
    <w:rsid w:val="005422DC"/>
    <w:rsid w:val="00552259"/>
    <w:rsid w:val="00554047"/>
    <w:rsid w:val="005559F5"/>
    <w:rsid w:val="005648F0"/>
    <w:rsid w:val="00566325"/>
    <w:rsid w:val="00570C98"/>
    <w:rsid w:val="0057279C"/>
    <w:rsid w:val="005729FB"/>
    <w:rsid w:val="00572F00"/>
    <w:rsid w:val="0057370F"/>
    <w:rsid w:val="00580B74"/>
    <w:rsid w:val="00586896"/>
    <w:rsid w:val="005868A5"/>
    <w:rsid w:val="00586D18"/>
    <w:rsid w:val="00587C86"/>
    <w:rsid w:val="005911B5"/>
    <w:rsid w:val="005A20F7"/>
    <w:rsid w:val="005A3AA0"/>
    <w:rsid w:val="005B0EA8"/>
    <w:rsid w:val="005B3BB9"/>
    <w:rsid w:val="005B4207"/>
    <w:rsid w:val="005B51CD"/>
    <w:rsid w:val="005B53AA"/>
    <w:rsid w:val="005C1D11"/>
    <w:rsid w:val="005C2BE7"/>
    <w:rsid w:val="005C6D63"/>
    <w:rsid w:val="005C7963"/>
    <w:rsid w:val="005D3A62"/>
    <w:rsid w:val="005D502A"/>
    <w:rsid w:val="005D57E4"/>
    <w:rsid w:val="005D6C1C"/>
    <w:rsid w:val="005E00F8"/>
    <w:rsid w:val="005E08C8"/>
    <w:rsid w:val="005E42B2"/>
    <w:rsid w:val="005F6850"/>
    <w:rsid w:val="005F6EBF"/>
    <w:rsid w:val="00603511"/>
    <w:rsid w:val="006110E8"/>
    <w:rsid w:val="0061134B"/>
    <w:rsid w:val="00611D21"/>
    <w:rsid w:val="0061425E"/>
    <w:rsid w:val="0062163D"/>
    <w:rsid w:val="00641A28"/>
    <w:rsid w:val="006434E5"/>
    <w:rsid w:val="00645867"/>
    <w:rsid w:val="00651B39"/>
    <w:rsid w:val="00656DE4"/>
    <w:rsid w:val="00657DCC"/>
    <w:rsid w:val="00662429"/>
    <w:rsid w:val="00663C44"/>
    <w:rsid w:val="00672969"/>
    <w:rsid w:val="00672B86"/>
    <w:rsid w:val="00681100"/>
    <w:rsid w:val="00683888"/>
    <w:rsid w:val="00684C74"/>
    <w:rsid w:val="00686737"/>
    <w:rsid w:val="00687C26"/>
    <w:rsid w:val="006935DA"/>
    <w:rsid w:val="006A009C"/>
    <w:rsid w:val="006A6675"/>
    <w:rsid w:val="006A7482"/>
    <w:rsid w:val="006A7D59"/>
    <w:rsid w:val="006B1886"/>
    <w:rsid w:val="006B433C"/>
    <w:rsid w:val="006B482A"/>
    <w:rsid w:val="006B60A6"/>
    <w:rsid w:val="006C2114"/>
    <w:rsid w:val="006C3CC5"/>
    <w:rsid w:val="006C56A8"/>
    <w:rsid w:val="006C570C"/>
    <w:rsid w:val="006D18EB"/>
    <w:rsid w:val="006E138F"/>
    <w:rsid w:val="006E75C9"/>
    <w:rsid w:val="006F2488"/>
    <w:rsid w:val="007051E2"/>
    <w:rsid w:val="00711333"/>
    <w:rsid w:val="00712758"/>
    <w:rsid w:val="007169BD"/>
    <w:rsid w:val="00717394"/>
    <w:rsid w:val="00717750"/>
    <w:rsid w:val="00722948"/>
    <w:rsid w:val="00734D23"/>
    <w:rsid w:val="007372F6"/>
    <w:rsid w:val="007476DF"/>
    <w:rsid w:val="0075127E"/>
    <w:rsid w:val="00752799"/>
    <w:rsid w:val="007578A5"/>
    <w:rsid w:val="00760ADF"/>
    <w:rsid w:val="0076202A"/>
    <w:rsid w:val="00762CED"/>
    <w:rsid w:val="00771326"/>
    <w:rsid w:val="00774B4D"/>
    <w:rsid w:val="00776300"/>
    <w:rsid w:val="00776C67"/>
    <w:rsid w:val="00777A34"/>
    <w:rsid w:val="00777FB1"/>
    <w:rsid w:val="007829ED"/>
    <w:rsid w:val="00783970"/>
    <w:rsid w:val="00785123"/>
    <w:rsid w:val="00786DA9"/>
    <w:rsid w:val="007947CF"/>
    <w:rsid w:val="007963A6"/>
    <w:rsid w:val="007B0316"/>
    <w:rsid w:val="007B18E6"/>
    <w:rsid w:val="007B563A"/>
    <w:rsid w:val="007B6885"/>
    <w:rsid w:val="007C0544"/>
    <w:rsid w:val="007C3C3D"/>
    <w:rsid w:val="007C4E50"/>
    <w:rsid w:val="007C64B6"/>
    <w:rsid w:val="007C709D"/>
    <w:rsid w:val="007C7318"/>
    <w:rsid w:val="007D004F"/>
    <w:rsid w:val="007D0C3E"/>
    <w:rsid w:val="007D1BD3"/>
    <w:rsid w:val="007E02B3"/>
    <w:rsid w:val="007E3A77"/>
    <w:rsid w:val="007E627F"/>
    <w:rsid w:val="007F3F27"/>
    <w:rsid w:val="007F5F29"/>
    <w:rsid w:val="007F6D29"/>
    <w:rsid w:val="007F709D"/>
    <w:rsid w:val="0081004D"/>
    <w:rsid w:val="0081276A"/>
    <w:rsid w:val="00812C0F"/>
    <w:rsid w:val="00817606"/>
    <w:rsid w:val="008177A2"/>
    <w:rsid w:val="00820BDB"/>
    <w:rsid w:val="00822956"/>
    <w:rsid w:val="0082570C"/>
    <w:rsid w:val="0083135A"/>
    <w:rsid w:val="008313CC"/>
    <w:rsid w:val="00832C69"/>
    <w:rsid w:val="00837581"/>
    <w:rsid w:val="00844C0C"/>
    <w:rsid w:val="008565F7"/>
    <w:rsid w:val="008701FB"/>
    <w:rsid w:val="00870CDA"/>
    <w:rsid w:val="0087192E"/>
    <w:rsid w:val="0087531B"/>
    <w:rsid w:val="00875F6C"/>
    <w:rsid w:val="008846FC"/>
    <w:rsid w:val="00886C3D"/>
    <w:rsid w:val="008907AA"/>
    <w:rsid w:val="008917DE"/>
    <w:rsid w:val="008A4E8C"/>
    <w:rsid w:val="008A7290"/>
    <w:rsid w:val="008B3C32"/>
    <w:rsid w:val="008B4E3D"/>
    <w:rsid w:val="008B7312"/>
    <w:rsid w:val="008C07B0"/>
    <w:rsid w:val="008C34F7"/>
    <w:rsid w:val="008C35FC"/>
    <w:rsid w:val="008C4552"/>
    <w:rsid w:val="008C67AC"/>
    <w:rsid w:val="008D02CD"/>
    <w:rsid w:val="008D3278"/>
    <w:rsid w:val="008E021C"/>
    <w:rsid w:val="008E1575"/>
    <w:rsid w:val="008E601D"/>
    <w:rsid w:val="0090015E"/>
    <w:rsid w:val="009017DB"/>
    <w:rsid w:val="00901C96"/>
    <w:rsid w:val="00902EBF"/>
    <w:rsid w:val="0090342D"/>
    <w:rsid w:val="00903CD6"/>
    <w:rsid w:val="00916C77"/>
    <w:rsid w:val="009220A9"/>
    <w:rsid w:val="00922CCA"/>
    <w:rsid w:val="009233BB"/>
    <w:rsid w:val="0092467B"/>
    <w:rsid w:val="00924C61"/>
    <w:rsid w:val="00925993"/>
    <w:rsid w:val="00925C58"/>
    <w:rsid w:val="00930470"/>
    <w:rsid w:val="00931AF1"/>
    <w:rsid w:val="00934E9C"/>
    <w:rsid w:val="00941D9B"/>
    <w:rsid w:val="00946CFF"/>
    <w:rsid w:val="00951086"/>
    <w:rsid w:val="00951F96"/>
    <w:rsid w:val="00957042"/>
    <w:rsid w:val="009625DE"/>
    <w:rsid w:val="0096531F"/>
    <w:rsid w:val="00965633"/>
    <w:rsid w:val="00965F49"/>
    <w:rsid w:val="009663B0"/>
    <w:rsid w:val="009679B0"/>
    <w:rsid w:val="00973F95"/>
    <w:rsid w:val="0097535F"/>
    <w:rsid w:val="00975ECF"/>
    <w:rsid w:val="009867E6"/>
    <w:rsid w:val="00991FA5"/>
    <w:rsid w:val="009921D9"/>
    <w:rsid w:val="0099284D"/>
    <w:rsid w:val="00994F93"/>
    <w:rsid w:val="009A6EB0"/>
    <w:rsid w:val="009B6500"/>
    <w:rsid w:val="009B726D"/>
    <w:rsid w:val="009D5541"/>
    <w:rsid w:val="009D72F5"/>
    <w:rsid w:val="009D7A9A"/>
    <w:rsid w:val="009E19F7"/>
    <w:rsid w:val="009E3163"/>
    <w:rsid w:val="009F149E"/>
    <w:rsid w:val="009F2F1C"/>
    <w:rsid w:val="009F5A54"/>
    <w:rsid w:val="009F6922"/>
    <w:rsid w:val="009F7250"/>
    <w:rsid w:val="009F7E9D"/>
    <w:rsid w:val="00A008DD"/>
    <w:rsid w:val="00A147A5"/>
    <w:rsid w:val="00A17E39"/>
    <w:rsid w:val="00A2484A"/>
    <w:rsid w:val="00A253A5"/>
    <w:rsid w:val="00A2755A"/>
    <w:rsid w:val="00A4472E"/>
    <w:rsid w:val="00A45AA5"/>
    <w:rsid w:val="00A500C7"/>
    <w:rsid w:val="00A50F5C"/>
    <w:rsid w:val="00A5779D"/>
    <w:rsid w:val="00A6098D"/>
    <w:rsid w:val="00A65210"/>
    <w:rsid w:val="00A7287D"/>
    <w:rsid w:val="00A77A3F"/>
    <w:rsid w:val="00A77DAB"/>
    <w:rsid w:val="00A86C8A"/>
    <w:rsid w:val="00A92B3C"/>
    <w:rsid w:val="00A93E87"/>
    <w:rsid w:val="00A94790"/>
    <w:rsid w:val="00AA14C4"/>
    <w:rsid w:val="00AA1D96"/>
    <w:rsid w:val="00AA3603"/>
    <w:rsid w:val="00AA444C"/>
    <w:rsid w:val="00AA4F03"/>
    <w:rsid w:val="00AA541B"/>
    <w:rsid w:val="00AA6BE8"/>
    <w:rsid w:val="00AB2835"/>
    <w:rsid w:val="00AB3619"/>
    <w:rsid w:val="00AB3D0F"/>
    <w:rsid w:val="00AB47A5"/>
    <w:rsid w:val="00AC0F4F"/>
    <w:rsid w:val="00AC19C5"/>
    <w:rsid w:val="00AC257C"/>
    <w:rsid w:val="00AC44B0"/>
    <w:rsid w:val="00AC4DAE"/>
    <w:rsid w:val="00AC777D"/>
    <w:rsid w:val="00AD171C"/>
    <w:rsid w:val="00AD32D6"/>
    <w:rsid w:val="00AD7ABA"/>
    <w:rsid w:val="00AE1BD3"/>
    <w:rsid w:val="00AE60C7"/>
    <w:rsid w:val="00AF373B"/>
    <w:rsid w:val="00AF41AB"/>
    <w:rsid w:val="00AF5AA5"/>
    <w:rsid w:val="00AF7090"/>
    <w:rsid w:val="00B0229F"/>
    <w:rsid w:val="00B03141"/>
    <w:rsid w:val="00B035F1"/>
    <w:rsid w:val="00B0732F"/>
    <w:rsid w:val="00B20B19"/>
    <w:rsid w:val="00B23028"/>
    <w:rsid w:val="00B258DF"/>
    <w:rsid w:val="00B34213"/>
    <w:rsid w:val="00B406D6"/>
    <w:rsid w:val="00B47429"/>
    <w:rsid w:val="00B47E33"/>
    <w:rsid w:val="00B53EC5"/>
    <w:rsid w:val="00B561B3"/>
    <w:rsid w:val="00B57632"/>
    <w:rsid w:val="00B60D58"/>
    <w:rsid w:val="00B7176F"/>
    <w:rsid w:val="00B76B32"/>
    <w:rsid w:val="00B87B46"/>
    <w:rsid w:val="00B9072D"/>
    <w:rsid w:val="00BA2185"/>
    <w:rsid w:val="00BB09B9"/>
    <w:rsid w:val="00BC5189"/>
    <w:rsid w:val="00BC6619"/>
    <w:rsid w:val="00BD0A1A"/>
    <w:rsid w:val="00BD477C"/>
    <w:rsid w:val="00BE16A7"/>
    <w:rsid w:val="00BF0DBB"/>
    <w:rsid w:val="00C01930"/>
    <w:rsid w:val="00C033AB"/>
    <w:rsid w:val="00C03A44"/>
    <w:rsid w:val="00C057F2"/>
    <w:rsid w:val="00C06068"/>
    <w:rsid w:val="00C103C1"/>
    <w:rsid w:val="00C1561C"/>
    <w:rsid w:val="00C160B9"/>
    <w:rsid w:val="00C20516"/>
    <w:rsid w:val="00C20B57"/>
    <w:rsid w:val="00C21EE5"/>
    <w:rsid w:val="00C263BC"/>
    <w:rsid w:val="00C3605B"/>
    <w:rsid w:val="00C422F3"/>
    <w:rsid w:val="00C4591D"/>
    <w:rsid w:val="00C5303B"/>
    <w:rsid w:val="00C55DCA"/>
    <w:rsid w:val="00C56468"/>
    <w:rsid w:val="00C57958"/>
    <w:rsid w:val="00C63268"/>
    <w:rsid w:val="00C63FBC"/>
    <w:rsid w:val="00C66380"/>
    <w:rsid w:val="00C665BD"/>
    <w:rsid w:val="00C72A2F"/>
    <w:rsid w:val="00C83410"/>
    <w:rsid w:val="00C853A8"/>
    <w:rsid w:val="00C86BFE"/>
    <w:rsid w:val="00C9332A"/>
    <w:rsid w:val="00CA794B"/>
    <w:rsid w:val="00CC0CC1"/>
    <w:rsid w:val="00CC3C09"/>
    <w:rsid w:val="00CC5C0A"/>
    <w:rsid w:val="00CC68CF"/>
    <w:rsid w:val="00CD35B5"/>
    <w:rsid w:val="00CD4532"/>
    <w:rsid w:val="00CD6C68"/>
    <w:rsid w:val="00CD7F03"/>
    <w:rsid w:val="00CE100A"/>
    <w:rsid w:val="00CE3DEE"/>
    <w:rsid w:val="00CE40DD"/>
    <w:rsid w:val="00CE5894"/>
    <w:rsid w:val="00CF188C"/>
    <w:rsid w:val="00CF38C2"/>
    <w:rsid w:val="00CF4ACB"/>
    <w:rsid w:val="00D0319E"/>
    <w:rsid w:val="00D1742E"/>
    <w:rsid w:val="00D22BA5"/>
    <w:rsid w:val="00D231FD"/>
    <w:rsid w:val="00D25123"/>
    <w:rsid w:val="00D263FB"/>
    <w:rsid w:val="00D30988"/>
    <w:rsid w:val="00D3278E"/>
    <w:rsid w:val="00D32831"/>
    <w:rsid w:val="00D4239D"/>
    <w:rsid w:val="00D42FDB"/>
    <w:rsid w:val="00D433C9"/>
    <w:rsid w:val="00D45705"/>
    <w:rsid w:val="00D534D4"/>
    <w:rsid w:val="00D54A99"/>
    <w:rsid w:val="00D616ED"/>
    <w:rsid w:val="00D67DE0"/>
    <w:rsid w:val="00D72C58"/>
    <w:rsid w:val="00D859AA"/>
    <w:rsid w:val="00D85DF9"/>
    <w:rsid w:val="00D9276C"/>
    <w:rsid w:val="00D92DB4"/>
    <w:rsid w:val="00D92FE8"/>
    <w:rsid w:val="00D94804"/>
    <w:rsid w:val="00D97DC8"/>
    <w:rsid w:val="00DA26D4"/>
    <w:rsid w:val="00DA372D"/>
    <w:rsid w:val="00DA6C08"/>
    <w:rsid w:val="00DB7A2A"/>
    <w:rsid w:val="00DC03F2"/>
    <w:rsid w:val="00DC09FF"/>
    <w:rsid w:val="00DC27F2"/>
    <w:rsid w:val="00DC4806"/>
    <w:rsid w:val="00DD027C"/>
    <w:rsid w:val="00DD2D66"/>
    <w:rsid w:val="00DD45F7"/>
    <w:rsid w:val="00DD6DE9"/>
    <w:rsid w:val="00DE1085"/>
    <w:rsid w:val="00DE3707"/>
    <w:rsid w:val="00DF0859"/>
    <w:rsid w:val="00DF2263"/>
    <w:rsid w:val="00E101B2"/>
    <w:rsid w:val="00E107F8"/>
    <w:rsid w:val="00E11E48"/>
    <w:rsid w:val="00E14AE1"/>
    <w:rsid w:val="00E17A47"/>
    <w:rsid w:val="00E245FA"/>
    <w:rsid w:val="00E258F2"/>
    <w:rsid w:val="00E26D01"/>
    <w:rsid w:val="00E34410"/>
    <w:rsid w:val="00E34C03"/>
    <w:rsid w:val="00E4211D"/>
    <w:rsid w:val="00E4300B"/>
    <w:rsid w:val="00E4559E"/>
    <w:rsid w:val="00E457EF"/>
    <w:rsid w:val="00E50529"/>
    <w:rsid w:val="00E519F0"/>
    <w:rsid w:val="00E52F63"/>
    <w:rsid w:val="00E617CE"/>
    <w:rsid w:val="00E6614D"/>
    <w:rsid w:val="00E664FB"/>
    <w:rsid w:val="00E67346"/>
    <w:rsid w:val="00E71091"/>
    <w:rsid w:val="00E74223"/>
    <w:rsid w:val="00E808BE"/>
    <w:rsid w:val="00E8796D"/>
    <w:rsid w:val="00E967D7"/>
    <w:rsid w:val="00EA1A7A"/>
    <w:rsid w:val="00EA1F9F"/>
    <w:rsid w:val="00EA51B5"/>
    <w:rsid w:val="00EB1D5F"/>
    <w:rsid w:val="00EB22D7"/>
    <w:rsid w:val="00EB5492"/>
    <w:rsid w:val="00EC11E9"/>
    <w:rsid w:val="00EC5EC1"/>
    <w:rsid w:val="00EC65DD"/>
    <w:rsid w:val="00EC71C1"/>
    <w:rsid w:val="00EC7CB9"/>
    <w:rsid w:val="00ED1B26"/>
    <w:rsid w:val="00ED644A"/>
    <w:rsid w:val="00EE3277"/>
    <w:rsid w:val="00EE4AC9"/>
    <w:rsid w:val="00EE615D"/>
    <w:rsid w:val="00F01F1E"/>
    <w:rsid w:val="00F05506"/>
    <w:rsid w:val="00F16B60"/>
    <w:rsid w:val="00F2325A"/>
    <w:rsid w:val="00F33A7F"/>
    <w:rsid w:val="00F35BC6"/>
    <w:rsid w:val="00F3615A"/>
    <w:rsid w:val="00F36786"/>
    <w:rsid w:val="00F46D87"/>
    <w:rsid w:val="00F46E34"/>
    <w:rsid w:val="00F54241"/>
    <w:rsid w:val="00F564CE"/>
    <w:rsid w:val="00F624FF"/>
    <w:rsid w:val="00F63DE3"/>
    <w:rsid w:val="00F67A3E"/>
    <w:rsid w:val="00F7219D"/>
    <w:rsid w:val="00F81113"/>
    <w:rsid w:val="00F85AE1"/>
    <w:rsid w:val="00F919EE"/>
    <w:rsid w:val="00FB1ACD"/>
    <w:rsid w:val="00FB2287"/>
    <w:rsid w:val="00FD0013"/>
    <w:rsid w:val="00FD0781"/>
    <w:rsid w:val="00FD25BD"/>
    <w:rsid w:val="00FD30A2"/>
    <w:rsid w:val="00FD4190"/>
    <w:rsid w:val="00FD7A1E"/>
    <w:rsid w:val="00FE0FFD"/>
    <w:rsid w:val="00FE39A7"/>
    <w:rsid w:val="00FE5A97"/>
    <w:rsid w:val="00FE5FA8"/>
    <w:rsid w:val="00FE6BD3"/>
    <w:rsid w:val="00FF0630"/>
    <w:rsid w:val="00FF4440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61624-87E6-4C7F-9625-F742A4B16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6DA"/>
    <w:rPr>
      <w:rFonts w:cs="Times New Roman"/>
      <w:b/>
    </w:rPr>
  </w:style>
  <w:style w:type="paragraph" w:styleId="a4">
    <w:name w:val="No Spacing"/>
    <w:uiPriority w:val="1"/>
    <w:qFormat/>
    <w:rsid w:val="00437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376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5D5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0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5D5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A4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47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 Азамат</dc:creator>
  <cp:keywords/>
  <dc:description/>
  <cp:lastModifiedBy>Каримов Азамат</cp:lastModifiedBy>
  <cp:revision>10</cp:revision>
  <cp:lastPrinted>2020-08-14T11:09:00Z</cp:lastPrinted>
  <dcterms:created xsi:type="dcterms:W3CDTF">2020-08-10T11:35:00Z</dcterms:created>
  <dcterms:modified xsi:type="dcterms:W3CDTF">2020-09-16T07:41:00Z</dcterms:modified>
</cp:coreProperties>
</file>